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1D" w:rsidRDefault="00C5271D" w:rsidP="00C5271D">
      <w:pPr>
        <w:ind w:right="44"/>
        <w:jc w:val="center"/>
        <w:rPr>
          <w:rFonts w:ascii="ＭＳ ゴシック" w:eastAsia="ＭＳ ゴシック" w:hAnsi="ＭＳ ゴシック"/>
          <w:sz w:val="28"/>
          <w:szCs w:val="28"/>
        </w:rPr>
      </w:pPr>
      <w:r w:rsidRPr="005000F2">
        <w:rPr>
          <w:rFonts w:ascii="ＭＳ ゴシック" w:eastAsia="ＭＳ ゴシック" w:hAnsi="ＭＳ ゴシック" w:hint="eastAsia"/>
          <w:sz w:val="28"/>
          <w:szCs w:val="28"/>
        </w:rPr>
        <w:t>危機・安全管理</w:t>
      </w:r>
      <w:r w:rsidR="00436CBE">
        <w:rPr>
          <w:rFonts w:ascii="ＭＳ ゴシック" w:eastAsia="ＭＳ ゴシック" w:hAnsi="ＭＳ ゴシック" w:hint="eastAsia"/>
          <w:sz w:val="28"/>
          <w:szCs w:val="28"/>
        </w:rPr>
        <w:t>対策</w:t>
      </w:r>
      <w:r w:rsidR="001F7FDF">
        <w:rPr>
          <w:rFonts w:ascii="ＭＳ ゴシック" w:eastAsia="ＭＳ ゴシック" w:hAnsi="ＭＳ ゴシック" w:hint="eastAsia"/>
          <w:sz w:val="28"/>
          <w:szCs w:val="28"/>
        </w:rPr>
        <w:t>（</w:t>
      </w:r>
      <w:r w:rsidR="001F7FDF" w:rsidRPr="001F7FDF">
        <w:rPr>
          <w:rFonts w:ascii="ＭＳ ゴシック" w:eastAsia="ＭＳ ゴシック" w:hAnsi="ＭＳ ゴシック" w:hint="eastAsia"/>
          <w:sz w:val="28"/>
          <w:szCs w:val="28"/>
        </w:rPr>
        <w:t>安全確保・事故</w:t>
      </w:r>
      <w:r w:rsidR="005A608B">
        <w:rPr>
          <w:rFonts w:ascii="ＭＳ ゴシック" w:eastAsia="ＭＳ ゴシック" w:hAnsi="ＭＳ ゴシック" w:hint="eastAsia"/>
          <w:sz w:val="28"/>
          <w:szCs w:val="28"/>
        </w:rPr>
        <w:t>防止</w:t>
      </w:r>
      <w:r w:rsidR="00AE4B77">
        <w:rPr>
          <w:rFonts w:ascii="ＭＳ ゴシック" w:eastAsia="ＭＳ ゴシック" w:hAnsi="ＭＳ ゴシック" w:hint="eastAsia"/>
          <w:sz w:val="28"/>
          <w:szCs w:val="28"/>
        </w:rPr>
        <w:t>等</w:t>
      </w:r>
      <w:r w:rsidR="001F7FDF">
        <w:rPr>
          <w:rFonts w:ascii="ＭＳ ゴシック" w:eastAsia="ＭＳ ゴシック" w:hAnsi="ＭＳ ゴシック" w:hint="eastAsia"/>
          <w:sz w:val="28"/>
          <w:szCs w:val="28"/>
        </w:rPr>
        <w:t>）</w:t>
      </w:r>
      <w:bookmarkStart w:id="0" w:name="_GoBack"/>
      <w:bookmarkEnd w:id="0"/>
    </w:p>
    <w:p w:rsidR="00C5271D" w:rsidRDefault="00C5271D" w:rsidP="00C5271D">
      <w:pPr>
        <w:ind w:right="44"/>
        <w:jc w:val="left"/>
        <w:rPr>
          <w:rFonts w:ascii="ＭＳ Ｐ明朝" w:eastAsia="ＭＳ Ｐ明朝" w:hAnsi="ＭＳ Ｐ明朝"/>
          <w:sz w:val="22"/>
        </w:rPr>
      </w:pPr>
    </w:p>
    <w:p w:rsidR="00831A2A" w:rsidRPr="00A63D2C" w:rsidRDefault="00831A2A" w:rsidP="00C5271D">
      <w:pPr>
        <w:ind w:right="44"/>
        <w:jc w:val="left"/>
        <w:rPr>
          <w:rFonts w:ascii="ＭＳ 明朝" w:hAnsi="ＭＳ 明朝"/>
          <w:sz w:val="22"/>
        </w:rPr>
      </w:pPr>
      <w:r w:rsidRPr="00A63D2C">
        <w:rPr>
          <w:rFonts w:ascii="ＭＳ 明朝" w:hAnsi="ＭＳ 明朝" w:hint="eastAsia"/>
          <w:sz w:val="22"/>
        </w:rPr>
        <w:t>１</w:t>
      </w:r>
      <w:r w:rsidR="00866AC0" w:rsidRPr="00A63D2C">
        <w:rPr>
          <w:rFonts w:ascii="ＭＳ 明朝" w:hAnsi="ＭＳ 明朝" w:hint="eastAsia"/>
          <w:sz w:val="22"/>
        </w:rPr>
        <w:t xml:space="preserve">　</w:t>
      </w:r>
      <w:r w:rsidRPr="00A63D2C">
        <w:rPr>
          <w:rFonts w:ascii="ＭＳ 明朝" w:hAnsi="ＭＳ 明朝" w:hint="eastAsia"/>
          <w:sz w:val="22"/>
        </w:rPr>
        <w:t>安全確保・事故防止</w:t>
      </w:r>
      <w:r w:rsidR="00AE4B77">
        <w:rPr>
          <w:rFonts w:ascii="ＭＳ 明朝" w:hAnsi="ＭＳ 明朝" w:hint="eastAsia"/>
          <w:sz w:val="22"/>
        </w:rPr>
        <w:t>等</w:t>
      </w:r>
    </w:p>
    <w:p w:rsidR="00C5271D" w:rsidRPr="005000F2" w:rsidRDefault="00A51D5C" w:rsidP="005A608B">
      <w:pPr>
        <w:ind w:left="220" w:right="44" w:hangingChars="100" w:hanging="220"/>
        <w:jc w:val="left"/>
        <w:rPr>
          <w:rFonts w:ascii="ＭＳ Ｐ明朝" w:eastAsia="ＭＳ Ｐ明朝" w:hAnsi="ＭＳ Ｐ明朝"/>
          <w:sz w:val="22"/>
        </w:rPr>
      </w:pPr>
      <w:r w:rsidRPr="00A63D2C">
        <w:rPr>
          <w:rFonts w:ascii="ＭＳ 明朝" w:hAnsi="ＭＳ 明朝" w:hint="eastAsia"/>
          <w:sz w:val="22"/>
        </w:rPr>
        <w:t xml:space="preserve">　　</w:t>
      </w:r>
      <w:r w:rsidR="005A608B">
        <w:rPr>
          <w:rFonts w:ascii="ＭＳ 明朝" w:hAnsi="ＭＳ 明朝" w:hint="eastAsia"/>
          <w:sz w:val="22"/>
        </w:rPr>
        <w:t>利用者の安全確保、</w:t>
      </w:r>
      <w:r w:rsidR="00831A2A" w:rsidRPr="00A63D2C">
        <w:rPr>
          <w:rFonts w:ascii="ＭＳ 明朝" w:hAnsi="ＭＳ 明朝" w:hint="eastAsia"/>
          <w:sz w:val="22"/>
        </w:rPr>
        <w:t>事故防止</w:t>
      </w:r>
      <w:r w:rsidR="005A608B">
        <w:rPr>
          <w:rFonts w:ascii="ＭＳ 明朝" w:hAnsi="ＭＳ 明朝" w:hint="eastAsia"/>
          <w:sz w:val="22"/>
        </w:rPr>
        <w:t>及び虐待防止に関する取組や対策</w:t>
      </w:r>
      <w:r w:rsidR="00831A2A" w:rsidRPr="00A63D2C">
        <w:rPr>
          <w:rFonts w:ascii="ＭＳ 明朝" w:hAnsi="ＭＳ 明朝" w:hint="eastAsia"/>
          <w:sz w:val="22"/>
        </w:rPr>
        <w:t>等について、具体的に記載してください。</w:t>
      </w:r>
    </w:p>
    <w:p w:rsidR="00C5271D" w:rsidRPr="005000F2" w:rsidRDefault="00AE1299" w:rsidP="00C5271D">
      <w:pPr>
        <w:ind w:right="880"/>
        <w:rPr>
          <w:rFonts w:ascii="ＭＳ 明朝" w:hAnsi="ＭＳ 明朝"/>
          <w:sz w:val="22"/>
        </w:rPr>
      </w:pPr>
      <w:r w:rsidRPr="005000F2">
        <w:rPr>
          <w:rFonts w:ascii="ＭＳ 明朝" w:hAnsi="ＭＳ 明朝" w:hint="eastAsia"/>
          <w:noProof/>
          <w:sz w:val="22"/>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76835</wp:posOffset>
                </wp:positionV>
                <wp:extent cx="5760085" cy="7124700"/>
                <wp:effectExtent l="0" t="0" r="1206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124700"/>
                        </a:xfrm>
                        <a:prstGeom prst="rect">
                          <a:avLst/>
                        </a:prstGeom>
                        <a:solidFill>
                          <a:srgbClr val="FFFFFF"/>
                        </a:solidFill>
                        <a:ln w="19050">
                          <a:solidFill>
                            <a:srgbClr val="000000"/>
                          </a:solidFill>
                          <a:miter lim="800000"/>
                          <a:headEnd/>
                          <a:tailEnd/>
                        </a:ln>
                      </wps:spPr>
                      <wps:txbx>
                        <w:txbxContent>
                          <w:p w:rsidR="00C5271D" w:rsidRPr="00A63D2C" w:rsidRDefault="00C5271D" w:rsidP="00A63D2C">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pt;margin-top:6.05pt;width:453.55pt;height:5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JgLgIAAFEEAAAOAAAAZHJzL2Uyb0RvYy54bWysVNuO2yAQfa/Uf0C8N3aiZJNY66y22aaq&#10;tL1Iu/0AjLGNCgwFEjv9+g44SaNt+1LVD4hhhjMz5wy+vRu0IgfhvART0ukkp0QYDrU0bUm/Pu/e&#10;rCjxgZmaKTCipEfh6d3m9avb3hZiBh2oWjiCIMYXvS1pF4ItsszzTmjmJ2CFQWcDTrOApmuz2rEe&#10;0bXKZnl+k/XgauuAC+/x9GF00k3CbxrBw+em8SIQVVKsLaTVpbWKa7a5ZUXrmO0kP5XB/qEKzaTB&#10;pBeoBxYY2Tv5G5SW3IGHJkw46AyaRnKResBupvmLbp46ZkXqBcnx9kKT/3+w/NPhiyOyLumcEsM0&#10;SvQshkDewkDmkZ3e+gKDniyGhQGPUeXUqbePwL95YmDbMdOKe+eg7wSrsbppvJldXR1xfASp+o9Q&#10;Yxq2D5CAhsbpSB2SQRAdVTpelImlcDxcLG/yfLWghKNvOZ3Nl3nSLmPF+bp1PrwXoEnclNSh9Ame&#10;HR59iOWw4hwSs3lQst5JpZLh2mqrHDkwHJNd+lIHL8KUIT02t84X+UjBXzHy9P0JQ8uAA6+kLunq&#10;EsSKSNw7U6dxDEyqcY81K3NiMpI30hiGajgpU0F9RE4djIONDxE3HbgflPQ41CX13/fMCUrUB4O6&#10;LOezNZIYkjFfYH5K3LWnSsZqtUYHMxyRShrO220YH87eOtl2mGgcBAP3KGUjE8lR87GoU9k4t4n7&#10;0xuLD+PaTlG//gSbnwAAAP//AwBQSwMEFAAGAAgAAAAhABzUgIneAAAACQEAAA8AAABkcnMvZG93&#10;bnJldi54bWxMj81OwzAQhO9IvIO1SNyokwYFEuJUFQgkLpUafs5uvDgR8TqK3Sa8PdsTHGdmNfNt&#10;tVncIE44hd6TgnSVgEBqvenJKnh/e765BxGiJqMHT6jgBwNs6suLSpfGz7THUxOt4BIKpVbQxTiW&#10;Uoa2Q6fDyo9InH35yenIcrLSTHrmcjfIdZLk0umeeKHTIz522H43R6fgQz/Z/HX+bIq9nF7udrtt&#10;VuRWqeurZfsAIuIS/47hjM/oUDPTwR/JBDEoOINHttcpCI6LJM9AHNhIs9sUZF3J/x/UvwAAAP//&#10;AwBQSwECLQAUAAYACAAAACEAtoM4kv4AAADhAQAAEwAAAAAAAAAAAAAAAAAAAAAAW0NvbnRlbnRf&#10;VHlwZXNdLnhtbFBLAQItABQABgAIAAAAIQA4/SH/1gAAAJQBAAALAAAAAAAAAAAAAAAAAC8BAABf&#10;cmVscy8ucmVsc1BLAQItABQABgAIAAAAIQDh4NJgLgIAAFEEAAAOAAAAAAAAAAAAAAAAAC4CAABk&#10;cnMvZTJvRG9jLnhtbFBLAQItABQABgAIAAAAIQAc1ICJ3gAAAAkBAAAPAAAAAAAAAAAAAAAAAIgE&#10;AABkcnMvZG93bnJldi54bWxQSwUGAAAAAAQABADzAAAAkwUAAAAA&#10;" strokeweight="1.5pt">
                <v:textbox inset="5.85pt,1.25mm,5.85pt,.7pt">
                  <w:txbxContent>
                    <w:p w:rsidR="00C5271D" w:rsidRPr="00A63D2C" w:rsidRDefault="00C5271D" w:rsidP="00A63D2C">
                      <w:pPr>
                        <w:rPr>
                          <w:sz w:val="22"/>
                        </w:rPr>
                      </w:pPr>
                    </w:p>
                  </w:txbxContent>
                </v:textbox>
              </v:shape>
            </w:pict>
          </mc:Fallback>
        </mc:AlternateContent>
      </w:r>
    </w:p>
    <w:p w:rsidR="00C5271D" w:rsidRPr="005000F2" w:rsidRDefault="00C5271D" w:rsidP="00C5271D">
      <w:pPr>
        <w:ind w:right="880"/>
        <w:rPr>
          <w:rFonts w:ascii="ＭＳ 明朝" w:hAnsi="ＭＳ 明朝"/>
          <w:sz w:val="22"/>
        </w:rPr>
      </w:pPr>
    </w:p>
    <w:p w:rsidR="00C5271D" w:rsidRPr="005000F2" w:rsidRDefault="00C5271D" w:rsidP="00C5271D">
      <w:pPr>
        <w:ind w:right="880"/>
        <w:rPr>
          <w:rFonts w:ascii="ＭＳ 明朝" w:hAnsi="ＭＳ 明朝"/>
          <w:sz w:val="22"/>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866AC0" w:rsidRDefault="00866AC0" w:rsidP="00C5271D">
      <w:pPr>
        <w:rPr>
          <w:szCs w:val="24"/>
        </w:rPr>
      </w:pPr>
    </w:p>
    <w:p w:rsidR="00866AC0" w:rsidRDefault="00866AC0" w:rsidP="00C5271D">
      <w:pPr>
        <w:rPr>
          <w:szCs w:val="24"/>
        </w:rPr>
      </w:pPr>
    </w:p>
    <w:p w:rsidR="00C5271D" w:rsidRDefault="00C5271D"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Pr="00A63D2C" w:rsidRDefault="00227C83" w:rsidP="00A63D2C">
      <w:pPr>
        <w:ind w:left="220" w:hangingChars="100" w:hanging="220"/>
        <w:rPr>
          <w:rFonts w:ascii="ＭＳ 明朝" w:hAnsi="ＭＳ 明朝"/>
          <w:sz w:val="22"/>
          <w:szCs w:val="21"/>
        </w:rPr>
      </w:pPr>
    </w:p>
    <w:p w:rsidR="00C5271D" w:rsidRPr="00A63D2C" w:rsidRDefault="00C5271D" w:rsidP="00C5271D">
      <w:pPr>
        <w:rPr>
          <w:rFonts w:ascii="ＭＳ 明朝" w:hAnsi="ＭＳ 明朝"/>
          <w:sz w:val="22"/>
          <w:szCs w:val="21"/>
        </w:rPr>
      </w:pPr>
      <w:r w:rsidRPr="00A63D2C">
        <w:rPr>
          <w:rFonts w:hint="eastAsia"/>
          <w:sz w:val="22"/>
          <w:szCs w:val="24"/>
        </w:rPr>
        <w:t>＜</w:t>
      </w:r>
      <w:r w:rsidRPr="00A63D2C">
        <w:rPr>
          <w:rFonts w:ascii="ＭＳ 明朝" w:hAnsi="ＭＳ 明朝" w:hint="eastAsia"/>
          <w:sz w:val="22"/>
          <w:szCs w:val="21"/>
        </w:rPr>
        <w:t>関係資料の添付＞</w:t>
      </w:r>
    </w:p>
    <w:p w:rsidR="00C5271D" w:rsidRPr="00A63D2C" w:rsidRDefault="00C5271D" w:rsidP="00C5271D">
      <w:pPr>
        <w:rPr>
          <w:rFonts w:ascii="ＭＳ 明朝" w:hAnsi="ＭＳ 明朝"/>
          <w:sz w:val="22"/>
          <w:szCs w:val="21"/>
        </w:rPr>
      </w:pPr>
      <w:r w:rsidRPr="00A63D2C">
        <w:rPr>
          <w:rFonts w:ascii="ＭＳ 明朝" w:hAnsi="ＭＳ 明朝" w:hint="eastAsia"/>
          <w:sz w:val="22"/>
          <w:szCs w:val="21"/>
        </w:rPr>
        <w:t xml:space="preserve">　☐ 有り　☐ 無し　（該当する方を■としてください。）</w:t>
      </w:r>
    </w:p>
    <w:p w:rsidR="00C5271D" w:rsidRPr="00A63D2C" w:rsidRDefault="00C5271D" w:rsidP="00C5271D">
      <w:pPr>
        <w:rPr>
          <w:rFonts w:ascii="ＭＳ 明朝" w:hAnsi="ＭＳ 明朝"/>
          <w:sz w:val="22"/>
          <w:szCs w:val="21"/>
        </w:rPr>
        <w:sectPr w:rsidR="00C5271D" w:rsidRPr="00A63D2C" w:rsidSect="00866AC0">
          <w:headerReference w:type="default" r:id="rId7"/>
          <w:pgSz w:w="11906" w:h="16838" w:code="9"/>
          <w:pgMar w:top="1418" w:right="1418" w:bottom="851" w:left="1418" w:header="851" w:footer="992" w:gutter="0"/>
          <w:cols w:space="425"/>
          <w:docGrid w:type="lines" w:linePitch="346"/>
        </w:sectPr>
      </w:pPr>
      <w:r w:rsidRPr="00A63D2C">
        <w:rPr>
          <w:rFonts w:ascii="ＭＳ 明朝" w:hAnsi="ＭＳ 明朝" w:hint="eastAsia"/>
          <w:sz w:val="22"/>
          <w:szCs w:val="21"/>
        </w:rPr>
        <w:t xml:space="preserve">　添付資料の内容（　　　　　　　　　　　　　　　　　　　　　　　　　　　　　）</w:t>
      </w:r>
    </w:p>
    <w:p w:rsidR="00831A2A" w:rsidRDefault="00866AC0" w:rsidP="00866AC0">
      <w:pPr>
        <w:ind w:right="44"/>
        <w:jc w:val="center"/>
        <w:rPr>
          <w:rFonts w:ascii="ＭＳ 明朝" w:hAnsi="ＭＳ 明朝"/>
          <w:szCs w:val="21"/>
        </w:rPr>
      </w:pPr>
      <w:r w:rsidRPr="005000F2">
        <w:rPr>
          <w:rFonts w:ascii="ＭＳ ゴシック" w:eastAsia="ＭＳ ゴシック" w:hAnsi="ＭＳ ゴシック" w:hint="eastAsia"/>
          <w:sz w:val="28"/>
          <w:szCs w:val="28"/>
        </w:rPr>
        <w:lastRenderedPageBreak/>
        <w:t>危機・安全管理</w:t>
      </w:r>
      <w:r>
        <w:rPr>
          <w:rFonts w:ascii="ＭＳ ゴシック" w:eastAsia="ＭＳ ゴシック" w:hAnsi="ＭＳ ゴシック" w:hint="eastAsia"/>
          <w:sz w:val="28"/>
          <w:szCs w:val="28"/>
        </w:rPr>
        <w:t>対策</w:t>
      </w:r>
      <w:r w:rsidR="001F7FDF">
        <w:rPr>
          <w:rFonts w:ascii="ＭＳ ゴシック" w:eastAsia="ＭＳ ゴシック" w:hAnsi="ＭＳ ゴシック" w:hint="eastAsia"/>
          <w:sz w:val="28"/>
          <w:szCs w:val="28"/>
        </w:rPr>
        <w:t>（</w:t>
      </w:r>
      <w:r w:rsidR="004D26D3">
        <w:rPr>
          <w:rFonts w:ascii="ＭＳ ゴシック" w:eastAsia="ＭＳ ゴシック" w:hAnsi="ＭＳ ゴシック" w:hint="eastAsia"/>
          <w:sz w:val="28"/>
          <w:szCs w:val="28"/>
        </w:rPr>
        <w:t>感染症対策</w:t>
      </w:r>
      <w:r w:rsidR="001F7FDF">
        <w:rPr>
          <w:rFonts w:ascii="ＭＳ ゴシック" w:eastAsia="ＭＳ ゴシック" w:hAnsi="ＭＳ ゴシック" w:hint="eastAsia"/>
          <w:sz w:val="28"/>
          <w:szCs w:val="28"/>
        </w:rPr>
        <w:t>）</w:t>
      </w:r>
    </w:p>
    <w:p w:rsidR="00866AC0" w:rsidRDefault="00866AC0" w:rsidP="00831A2A">
      <w:pPr>
        <w:ind w:right="44"/>
        <w:jc w:val="left"/>
        <w:rPr>
          <w:rFonts w:ascii="ＭＳ 明朝" w:hAnsi="ＭＳ 明朝"/>
          <w:szCs w:val="21"/>
        </w:rPr>
      </w:pPr>
    </w:p>
    <w:p w:rsidR="00831A2A" w:rsidRPr="00A63D2C" w:rsidRDefault="00831A2A" w:rsidP="00831A2A">
      <w:pPr>
        <w:ind w:right="44"/>
        <w:jc w:val="left"/>
        <w:rPr>
          <w:rFonts w:ascii="ＭＳ 明朝" w:hAnsi="ＭＳ 明朝"/>
          <w:sz w:val="22"/>
        </w:rPr>
      </w:pPr>
      <w:r w:rsidRPr="00A63D2C">
        <w:rPr>
          <w:rFonts w:ascii="ＭＳ 明朝" w:hAnsi="ＭＳ 明朝" w:hint="eastAsia"/>
          <w:sz w:val="22"/>
        </w:rPr>
        <w:t>２</w:t>
      </w:r>
      <w:r w:rsidR="00866AC0" w:rsidRPr="00A63D2C">
        <w:rPr>
          <w:rFonts w:ascii="ＭＳ 明朝" w:hAnsi="ＭＳ 明朝" w:hint="eastAsia"/>
          <w:sz w:val="22"/>
        </w:rPr>
        <w:t xml:space="preserve">　</w:t>
      </w:r>
      <w:r w:rsidR="004D26D3">
        <w:rPr>
          <w:rFonts w:ascii="ＭＳ 明朝" w:hAnsi="ＭＳ 明朝" w:hint="eastAsia"/>
          <w:sz w:val="22"/>
        </w:rPr>
        <w:t>感染症対策</w:t>
      </w:r>
    </w:p>
    <w:p w:rsidR="00C5271D" w:rsidRPr="005000F2" w:rsidRDefault="00A51D5C" w:rsidP="004D26D3">
      <w:pPr>
        <w:ind w:left="220" w:hangingChars="100" w:hanging="220"/>
        <w:rPr>
          <w:szCs w:val="24"/>
        </w:rPr>
      </w:pPr>
      <w:r w:rsidRPr="00A63D2C">
        <w:rPr>
          <w:rFonts w:ascii="ＭＳ 明朝" w:hAnsi="ＭＳ 明朝" w:hint="eastAsia"/>
          <w:sz w:val="22"/>
        </w:rPr>
        <w:t xml:space="preserve">　　</w:t>
      </w:r>
      <w:r w:rsidR="004D26D3">
        <w:rPr>
          <w:rFonts w:ascii="ＭＳ 明朝" w:hAnsi="ＭＳ 明朝" w:hint="eastAsia"/>
          <w:sz w:val="22"/>
        </w:rPr>
        <w:t>新型コロナウイルス等の感染症対策及び利用者や職員等に感染者が発生した場合の対応策</w:t>
      </w:r>
      <w:r w:rsidR="00831A2A" w:rsidRPr="00A63D2C">
        <w:rPr>
          <w:rFonts w:ascii="ＭＳ 明朝" w:hAnsi="ＭＳ 明朝" w:hint="eastAsia"/>
          <w:sz w:val="22"/>
        </w:rPr>
        <w:t>について、具体的に記載してください。</w:t>
      </w:r>
    </w:p>
    <w:p w:rsidR="00C5271D" w:rsidRPr="005000F2" w:rsidRDefault="00AE1299" w:rsidP="00C5271D">
      <w:pPr>
        <w:rPr>
          <w:szCs w:val="24"/>
        </w:rPr>
      </w:pPr>
      <w:r>
        <w:rPr>
          <w:noProof/>
          <w:szCs w:val="24"/>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76835</wp:posOffset>
                </wp:positionV>
                <wp:extent cx="5760085" cy="7096125"/>
                <wp:effectExtent l="0" t="0" r="1206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096125"/>
                        </a:xfrm>
                        <a:prstGeom prst="rect">
                          <a:avLst/>
                        </a:prstGeom>
                        <a:solidFill>
                          <a:srgbClr val="FFFFFF"/>
                        </a:solidFill>
                        <a:ln w="19050">
                          <a:solidFill>
                            <a:srgbClr val="000000"/>
                          </a:solidFill>
                          <a:miter lim="800000"/>
                          <a:headEnd/>
                          <a:tailEnd/>
                        </a:ln>
                      </wps:spPr>
                      <wps:txbx>
                        <w:txbxContent>
                          <w:p w:rsidR="00C5271D" w:rsidRPr="00A63D2C" w:rsidRDefault="00C5271D" w:rsidP="00A63D2C">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5pt;margin-top:6.05pt;width:453.55pt;height:5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HkLwIAAFgEAAAOAAAAZHJzL2Uyb0RvYy54bWysVNuO2yAQfa/Uf0C8N3bSzc2Ks9pmm6rS&#10;9iLt9gMwxjEqMBRI7PTrO+AkG23bl6p+QAwzHM6cmfHqtteKHITzEkxJx6OcEmE41NLsSvrtaftm&#10;QYkPzNRMgRElPQpPb9evX606W4gJtKBq4QiCGF90tqRtCLbIMs9boZkfgRUGnQ04zQKabpfVjnWI&#10;rlU2yfNZ1oGrrQMuvMfT+8FJ1wm/aQQPX5rGi0BUSZFbSKtLaxXXbL1ixc4x20p+osH+gYVm0uCj&#10;F6h7FhjZO/kblJbcgYcmjDjoDJpGcpFywGzG+YtsHltmRcoFxfH2IpP/f7D88+GrI7Iu6VtKDNNY&#10;oifRB/IOejKN6nTWFxj0aDEs9HiMVU6ZevsA/LsnBjYtMztx5xx0rWA1shvHm9nV1QHHR5Cq+wQ1&#10;PsP2ARJQ3zgdpUMxCKJjlY6XykQqHA+n81meL6aUcPTN8+VsPEnsMlacr1vnwwcBmsRNSR2WPsGz&#10;w4MPkQ4rziHxNQ9K1lupVDLcrtooRw4M22SbvpTBizBlSIfJLfNpPkjwV4w8fX/C0DJgwyupS7q4&#10;BLEiCvfe1KkdA5Nq2CNnZU5KRvEGGUNf9alkSeaocgX1EaV1MPQ3ziNuWnA/Kemwt0vqf+yZE5So&#10;jwbLM7+ZLFHLkIybKdKgxF17qmQsFkt0MMMRqaThvN2EYX721sldiw8N/WDgDivayKT1M6kTe2zf&#10;VILTqMX5uLZT1PMPYf0LAAD//wMAUEsDBBQABgAIAAAAIQAeXMT03QAAAAgBAAAPAAAAZHJzL2Rv&#10;d25yZXYueG1sTI9PT4QwEMXvJn6HZky8uQVMQJCy2Wg08bLJ4p/zLK2FSKeEdhf89o4nPc57L29+&#10;r96ubhRnM4fBk4J0k4Aw1Hk9kFXw9vp0cwciRCSNoyej4NsE2DaXFzVW2i90MOc2WsElFCpU0Mc4&#10;VVKGrjcOw8ZPhtj79LPDyOdspZ5x4XI3yixJculwIP7Q42QeetN9tSen4B0fbf6yfLTlQc7PxX6/&#10;uy1zq9T11bq7BxHNGv/C8IvP6NAw09GfSAcxKig4x2qWgmC3TAoecmQhzcocZFPL/wOaHwAAAP//&#10;AwBQSwECLQAUAAYACAAAACEAtoM4kv4AAADhAQAAEwAAAAAAAAAAAAAAAAAAAAAAW0NvbnRlbnRf&#10;VHlwZXNdLnhtbFBLAQItABQABgAIAAAAIQA4/SH/1gAAAJQBAAALAAAAAAAAAAAAAAAAAC8BAABf&#10;cmVscy8ucmVsc1BLAQItABQABgAIAAAAIQANjsHkLwIAAFgEAAAOAAAAAAAAAAAAAAAAAC4CAABk&#10;cnMvZTJvRG9jLnhtbFBLAQItABQABgAIAAAAIQAeXMT03QAAAAgBAAAPAAAAAAAAAAAAAAAAAIkE&#10;AABkcnMvZG93bnJldi54bWxQSwUGAAAAAAQABADzAAAAkwUAAAAA&#10;" strokeweight="1.5pt">
                <v:textbox inset="5.85pt,1.25mm,5.85pt,.7pt">
                  <w:txbxContent>
                    <w:p w:rsidR="00C5271D" w:rsidRPr="00A63D2C" w:rsidRDefault="00C5271D" w:rsidP="00A63D2C">
                      <w:pPr>
                        <w:rPr>
                          <w:sz w:val="22"/>
                        </w:rPr>
                      </w:pPr>
                    </w:p>
                  </w:txbxContent>
                </v:textbox>
              </v:shape>
            </w:pict>
          </mc:Fallback>
        </mc:AlternateContent>
      </w: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Pr="00A63D2C" w:rsidRDefault="00227C83" w:rsidP="00A63D2C">
      <w:pPr>
        <w:ind w:left="220" w:hangingChars="100" w:hanging="220"/>
        <w:rPr>
          <w:rFonts w:ascii="ＭＳ 明朝" w:hAnsi="ＭＳ 明朝"/>
          <w:sz w:val="22"/>
          <w:szCs w:val="21"/>
        </w:rPr>
      </w:pPr>
    </w:p>
    <w:p w:rsidR="00C5271D" w:rsidRPr="00A63D2C" w:rsidRDefault="00C5271D" w:rsidP="00C5271D">
      <w:pPr>
        <w:rPr>
          <w:sz w:val="22"/>
          <w:szCs w:val="24"/>
        </w:rPr>
      </w:pPr>
    </w:p>
    <w:p w:rsidR="00C5271D" w:rsidRPr="00A63D2C" w:rsidRDefault="00C5271D" w:rsidP="00C5271D">
      <w:pPr>
        <w:rPr>
          <w:rFonts w:ascii="ＭＳ 明朝" w:hAnsi="ＭＳ 明朝"/>
          <w:sz w:val="22"/>
          <w:szCs w:val="21"/>
        </w:rPr>
      </w:pPr>
      <w:r w:rsidRPr="00A63D2C">
        <w:rPr>
          <w:rFonts w:hint="eastAsia"/>
          <w:sz w:val="22"/>
          <w:szCs w:val="24"/>
        </w:rPr>
        <w:t>＜</w:t>
      </w:r>
      <w:r w:rsidRPr="00A63D2C">
        <w:rPr>
          <w:rFonts w:ascii="ＭＳ 明朝" w:hAnsi="ＭＳ 明朝" w:hint="eastAsia"/>
          <w:sz w:val="22"/>
          <w:szCs w:val="21"/>
        </w:rPr>
        <w:t>関係資料の添付＞</w:t>
      </w:r>
    </w:p>
    <w:p w:rsidR="00C5271D" w:rsidRPr="00A63D2C" w:rsidRDefault="00C5271D" w:rsidP="00C5271D">
      <w:pPr>
        <w:rPr>
          <w:rFonts w:ascii="ＭＳ 明朝" w:hAnsi="ＭＳ 明朝"/>
          <w:sz w:val="22"/>
          <w:szCs w:val="21"/>
        </w:rPr>
      </w:pPr>
      <w:r w:rsidRPr="00A63D2C">
        <w:rPr>
          <w:rFonts w:ascii="ＭＳ 明朝" w:hAnsi="ＭＳ 明朝" w:hint="eastAsia"/>
          <w:sz w:val="22"/>
          <w:szCs w:val="21"/>
        </w:rPr>
        <w:t xml:space="preserve">　☐ 有り　☐ 無し　（該当する方を■としてください。）</w:t>
      </w:r>
    </w:p>
    <w:p w:rsidR="00C5271D" w:rsidRPr="005000F2" w:rsidRDefault="00C5271D" w:rsidP="00C5271D">
      <w:pPr>
        <w:rPr>
          <w:rFonts w:ascii="ＭＳ 明朝" w:hAnsi="ＭＳ 明朝"/>
          <w:szCs w:val="21"/>
        </w:rPr>
      </w:pPr>
      <w:r w:rsidRPr="00A63D2C">
        <w:rPr>
          <w:rFonts w:ascii="ＭＳ 明朝" w:hAnsi="ＭＳ 明朝" w:hint="eastAsia"/>
          <w:sz w:val="22"/>
          <w:szCs w:val="21"/>
        </w:rPr>
        <w:t xml:space="preserve">　添付資料の内容（　　　　　　　　　　　　　　　　　　　　　　　　　　　　　）</w:t>
      </w:r>
    </w:p>
    <w:p w:rsidR="00C5271D" w:rsidRDefault="00C5271D" w:rsidP="00C5271D">
      <w:pPr>
        <w:rPr>
          <w:rFonts w:ascii="ＭＳ 明朝" w:hAnsi="ＭＳ 明朝"/>
          <w:szCs w:val="21"/>
        </w:rPr>
        <w:sectPr w:rsidR="00C5271D" w:rsidSect="00866AC0">
          <w:headerReference w:type="default" r:id="rId8"/>
          <w:pgSz w:w="11906" w:h="16838" w:code="9"/>
          <w:pgMar w:top="1418" w:right="1418" w:bottom="851" w:left="1418" w:header="851" w:footer="992" w:gutter="0"/>
          <w:cols w:space="425"/>
          <w:docGrid w:type="lines" w:linePitch="346"/>
        </w:sectPr>
      </w:pPr>
    </w:p>
    <w:p w:rsidR="00831A2A" w:rsidRDefault="00866AC0" w:rsidP="00866AC0">
      <w:pPr>
        <w:ind w:right="44"/>
        <w:jc w:val="center"/>
        <w:rPr>
          <w:rFonts w:ascii="ＭＳ 明朝" w:hAnsi="ＭＳ 明朝"/>
          <w:szCs w:val="21"/>
        </w:rPr>
      </w:pPr>
      <w:r w:rsidRPr="005000F2">
        <w:rPr>
          <w:rFonts w:ascii="ＭＳ ゴシック" w:eastAsia="ＭＳ ゴシック" w:hAnsi="ＭＳ ゴシック" w:hint="eastAsia"/>
          <w:sz w:val="28"/>
          <w:szCs w:val="28"/>
        </w:rPr>
        <w:lastRenderedPageBreak/>
        <w:t>危機・安全管理</w:t>
      </w:r>
      <w:r>
        <w:rPr>
          <w:rFonts w:ascii="ＭＳ ゴシック" w:eastAsia="ＭＳ ゴシック" w:hAnsi="ＭＳ ゴシック" w:hint="eastAsia"/>
          <w:sz w:val="28"/>
          <w:szCs w:val="28"/>
        </w:rPr>
        <w:t>対策</w:t>
      </w:r>
      <w:r w:rsidR="001F7FDF">
        <w:rPr>
          <w:rFonts w:ascii="ＭＳ ゴシック" w:eastAsia="ＭＳ ゴシック" w:hAnsi="ＭＳ ゴシック" w:hint="eastAsia"/>
          <w:sz w:val="28"/>
          <w:szCs w:val="28"/>
        </w:rPr>
        <w:t>（</w:t>
      </w:r>
      <w:r w:rsidR="001F7FDF" w:rsidRPr="001F7FDF">
        <w:rPr>
          <w:rFonts w:ascii="ＭＳ ゴシック" w:eastAsia="ＭＳ ゴシック" w:hAnsi="ＭＳ ゴシック" w:hint="eastAsia"/>
          <w:sz w:val="28"/>
          <w:szCs w:val="28"/>
        </w:rPr>
        <w:t>食中毒防止策</w:t>
      </w:r>
      <w:r w:rsidR="001F7FDF">
        <w:rPr>
          <w:rFonts w:ascii="ＭＳ ゴシック" w:eastAsia="ＭＳ ゴシック" w:hAnsi="ＭＳ ゴシック" w:hint="eastAsia"/>
          <w:sz w:val="28"/>
          <w:szCs w:val="28"/>
        </w:rPr>
        <w:t>）</w:t>
      </w:r>
    </w:p>
    <w:p w:rsidR="00A36599" w:rsidRDefault="00A36599" w:rsidP="00866AC0">
      <w:pPr>
        <w:ind w:right="44"/>
        <w:jc w:val="left"/>
        <w:rPr>
          <w:rFonts w:ascii="ＭＳ 明朝" w:hAnsi="ＭＳ 明朝"/>
          <w:szCs w:val="21"/>
        </w:rPr>
      </w:pPr>
    </w:p>
    <w:p w:rsidR="00831A2A" w:rsidRPr="00A63D2C" w:rsidRDefault="00831A2A" w:rsidP="00866AC0">
      <w:pPr>
        <w:ind w:right="44"/>
        <w:jc w:val="left"/>
        <w:rPr>
          <w:rFonts w:ascii="ＭＳ 明朝" w:hAnsi="ＭＳ 明朝"/>
          <w:sz w:val="22"/>
        </w:rPr>
      </w:pPr>
      <w:r w:rsidRPr="00A63D2C">
        <w:rPr>
          <w:rFonts w:ascii="ＭＳ 明朝" w:hAnsi="ＭＳ 明朝" w:hint="eastAsia"/>
          <w:sz w:val="22"/>
        </w:rPr>
        <w:t>３</w:t>
      </w:r>
      <w:r w:rsidR="00866AC0" w:rsidRPr="00A63D2C">
        <w:rPr>
          <w:rFonts w:ascii="ＭＳ 明朝" w:hAnsi="ＭＳ 明朝" w:hint="eastAsia"/>
          <w:sz w:val="22"/>
        </w:rPr>
        <w:t xml:space="preserve">　</w:t>
      </w:r>
      <w:r w:rsidRPr="00A63D2C">
        <w:rPr>
          <w:rFonts w:ascii="ＭＳ 明朝" w:hAnsi="ＭＳ 明朝" w:hint="eastAsia"/>
          <w:sz w:val="22"/>
        </w:rPr>
        <w:t>食中毒防止策</w:t>
      </w:r>
    </w:p>
    <w:p w:rsidR="00C5271D" w:rsidRPr="005000F2" w:rsidRDefault="00A51D5C" w:rsidP="004D26D3">
      <w:pPr>
        <w:ind w:left="220" w:right="44" w:hangingChars="100" w:hanging="220"/>
        <w:jc w:val="left"/>
        <w:rPr>
          <w:rFonts w:ascii="ＭＳ Ｐ明朝" w:eastAsia="ＭＳ Ｐ明朝" w:hAnsi="ＭＳ Ｐ明朝"/>
          <w:sz w:val="22"/>
        </w:rPr>
      </w:pPr>
      <w:r w:rsidRPr="00A63D2C">
        <w:rPr>
          <w:rFonts w:ascii="ＭＳ 明朝" w:hAnsi="ＭＳ 明朝" w:hint="eastAsia"/>
          <w:sz w:val="22"/>
        </w:rPr>
        <w:t xml:space="preserve">　　</w:t>
      </w:r>
      <w:r w:rsidR="00831A2A" w:rsidRPr="00A63D2C">
        <w:rPr>
          <w:rFonts w:ascii="ＭＳ 明朝" w:hAnsi="ＭＳ 明朝" w:hint="eastAsia"/>
          <w:sz w:val="22"/>
        </w:rPr>
        <w:t>食中毒</w:t>
      </w:r>
      <w:r w:rsidR="004D26D3">
        <w:rPr>
          <w:rFonts w:ascii="ＭＳ 明朝" w:hAnsi="ＭＳ 明朝" w:hint="eastAsia"/>
          <w:sz w:val="22"/>
        </w:rPr>
        <w:t>の発生防止策及び食中毒</w:t>
      </w:r>
      <w:r w:rsidR="004D26D3" w:rsidRPr="004D26D3">
        <w:rPr>
          <w:rFonts w:ascii="ＭＳ 明朝" w:hAnsi="ＭＳ 明朝" w:hint="eastAsia"/>
          <w:sz w:val="22"/>
        </w:rPr>
        <w:t>が発生した場合の対応策について、具体的に記載してください。</w:t>
      </w:r>
    </w:p>
    <w:p w:rsidR="00C5271D" w:rsidRPr="005000F2" w:rsidRDefault="00AE1299" w:rsidP="00C5271D">
      <w:pPr>
        <w:ind w:right="880"/>
        <w:rPr>
          <w:rFonts w:ascii="ＭＳ 明朝" w:hAnsi="ＭＳ 明朝"/>
          <w:sz w:val="22"/>
        </w:rPr>
      </w:pPr>
      <w:r w:rsidRPr="005000F2">
        <w:rPr>
          <w:rFonts w:ascii="ＭＳ 明朝" w:hAnsi="ＭＳ 明朝" w:hint="eastAsia"/>
          <w:noProof/>
          <w:sz w:val="2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95885</wp:posOffset>
                </wp:positionV>
                <wp:extent cx="5760085" cy="7077075"/>
                <wp:effectExtent l="0" t="0" r="1206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077075"/>
                        </a:xfrm>
                        <a:prstGeom prst="rect">
                          <a:avLst/>
                        </a:prstGeom>
                        <a:solidFill>
                          <a:srgbClr val="FFFFFF"/>
                        </a:solidFill>
                        <a:ln w="19050">
                          <a:solidFill>
                            <a:srgbClr val="000000"/>
                          </a:solidFill>
                          <a:miter lim="800000"/>
                          <a:headEnd/>
                          <a:tailEnd/>
                        </a:ln>
                      </wps:spPr>
                      <wps:txbx>
                        <w:txbxContent>
                          <w:p w:rsidR="00C5271D" w:rsidRPr="00A63D2C" w:rsidRDefault="00C5271D" w:rsidP="00A63D2C">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pt;margin-top:7.55pt;width:453.55pt;height:5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VZLgIAAFgEAAAOAAAAZHJzL2Uyb0RvYy54bWysVNuO2yAQfa/Uf0C8N3aizc2Ks9pmm6rS&#10;9iLt9gMIxjYqMBRI7O3Xd8BOmt5eqloRYpjhzMw5Qza3vVbkJJyXYEo6neSUCMOhkqYp6een/asV&#10;JT4wUzEFRpT0WXh6u335YtPZQsygBVUJRxDE+KKzJW1DsEWWed4KzfwErDDorMFpFtB0TVY51iG6&#10;VtkszxdZB66yDrjwHk/vByfdJvy6Fjx8rGsvAlElxdpCWl1aD3HNthtWNI7ZVvKxDPYPVWgmDSa9&#10;QN2zwMjRyd+gtOQOPNRhwkFnUNeSi9QDdjPNf+nmsWVWpF6QHG8vNPn/B8s/nD45IquSzigxTKNE&#10;T6IP5DX0ZBHZ6awvMOjRYljo8RhVTp16+wD8iycGdi0zjbhzDrpWsAqrm8ab2dXVAcdHkEP3HipM&#10;w44BElBfOx2pQzIIoqNKzxdlYikcD+fLRZ6v5pRw9C3zJf7mKQcrztet8+GtAE3ipqQOpU/w7PTg&#10;QyyHFeeQmM2DktVeKpUM1xx2ypETwzHZp29E/ylMGdJhc+t8ng8U/BUjT9+fMLQMOPBK6pKuLkGs&#10;iMS9MVUax8CkGvZYszIjk5G8gcbQH/pRslGgA1TPSK2DYb7xPeKmBfeNkg5nu6T+65E5QYl6Z1Ce&#10;5c1sjVyGZNzMsQxK3LXnkIzVao0OZjgilTSct7swvJ+jdbJpMdEwDwbuUNFaJq6j9ENRY/U4vkmC&#10;8anF93Ftp6gffwjb7wAAAP//AwBQSwMEFAAGAAgAAAAhAABoCsbdAAAACAEAAA8AAABkcnMvZG93&#10;bnJldi54bWxMj81OwzAQhO9IvIO1SNyokyISEuJUFQgkLpUafs7b2CQR8Tqy3Sa8PcupHHdmNPtN&#10;tVnsKE7Gh8GRgnSVgDDUOj1Qp+D97fnmHkSISBpHR0bBjwmwqS8vKiy1m2lvTk3sBJdQKFFBH+NU&#10;Shna3lgMKzcZYu/LeYuRT99J7XHmcjvKdZJk0uJA/KHHyTz2pv1ujlbBBz512ev82RR76V/y3W57&#10;W2SdUtdXy/YBRDRLPIfhD5/RoWamgzuSDmJUkHOO1bsUBLtFkvOQAwvpushA1pX8P6D+BQAA//8D&#10;AFBLAQItABQABgAIAAAAIQC2gziS/gAAAOEBAAATAAAAAAAAAAAAAAAAAAAAAABbQ29udGVudF9U&#10;eXBlc10ueG1sUEsBAi0AFAAGAAgAAAAhADj9If/WAAAAlAEAAAsAAAAAAAAAAAAAAAAALwEAAF9y&#10;ZWxzLy5yZWxzUEsBAi0AFAAGAAgAAAAhAOglpVkuAgAAWAQAAA4AAAAAAAAAAAAAAAAALgIAAGRy&#10;cy9lMm9Eb2MueG1sUEsBAi0AFAAGAAgAAAAhAABoCsbdAAAACAEAAA8AAAAAAAAAAAAAAAAAiAQA&#10;AGRycy9kb3ducmV2LnhtbFBLBQYAAAAABAAEAPMAAACSBQAAAAA=&#10;" strokeweight="1.5pt">
                <v:textbox inset="5.85pt,1.25mm,5.85pt,.7pt">
                  <w:txbxContent>
                    <w:p w:rsidR="00C5271D" w:rsidRPr="00A63D2C" w:rsidRDefault="00C5271D" w:rsidP="00A63D2C">
                      <w:pPr>
                        <w:rPr>
                          <w:sz w:val="22"/>
                        </w:rPr>
                      </w:pPr>
                    </w:p>
                  </w:txbxContent>
                </v:textbox>
              </v:shape>
            </w:pict>
          </mc:Fallback>
        </mc:AlternateContent>
      </w:r>
    </w:p>
    <w:p w:rsidR="00C5271D" w:rsidRPr="005000F2" w:rsidRDefault="00C5271D" w:rsidP="00C5271D">
      <w:pPr>
        <w:ind w:right="880"/>
        <w:rPr>
          <w:rFonts w:ascii="ＭＳ 明朝" w:hAnsi="ＭＳ 明朝"/>
          <w:sz w:val="22"/>
        </w:rPr>
      </w:pPr>
    </w:p>
    <w:p w:rsidR="00C5271D" w:rsidRPr="005000F2" w:rsidRDefault="00C5271D" w:rsidP="00C5271D">
      <w:pPr>
        <w:ind w:right="880"/>
        <w:rPr>
          <w:rFonts w:ascii="ＭＳ 明朝" w:hAnsi="ＭＳ 明朝"/>
          <w:sz w:val="22"/>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Pr="00A63D2C" w:rsidRDefault="00227C83" w:rsidP="00A63D2C">
      <w:pPr>
        <w:ind w:left="220" w:hangingChars="100" w:hanging="220"/>
        <w:rPr>
          <w:rFonts w:ascii="ＭＳ 明朝" w:hAnsi="ＭＳ 明朝"/>
          <w:sz w:val="22"/>
          <w:szCs w:val="21"/>
        </w:rPr>
      </w:pPr>
    </w:p>
    <w:p w:rsidR="00C5271D" w:rsidRPr="00A63D2C" w:rsidRDefault="00C5271D" w:rsidP="00C5271D">
      <w:pPr>
        <w:rPr>
          <w:sz w:val="22"/>
          <w:szCs w:val="24"/>
        </w:rPr>
      </w:pPr>
    </w:p>
    <w:p w:rsidR="00C5271D" w:rsidRPr="00A63D2C" w:rsidRDefault="00C5271D" w:rsidP="00C5271D">
      <w:pPr>
        <w:rPr>
          <w:rFonts w:ascii="ＭＳ 明朝" w:hAnsi="ＭＳ 明朝"/>
          <w:sz w:val="22"/>
          <w:szCs w:val="21"/>
        </w:rPr>
      </w:pPr>
      <w:r w:rsidRPr="00A63D2C">
        <w:rPr>
          <w:rFonts w:hint="eastAsia"/>
          <w:sz w:val="22"/>
          <w:szCs w:val="24"/>
        </w:rPr>
        <w:t>＜</w:t>
      </w:r>
      <w:r w:rsidRPr="00A63D2C">
        <w:rPr>
          <w:rFonts w:ascii="ＭＳ 明朝" w:hAnsi="ＭＳ 明朝" w:hint="eastAsia"/>
          <w:sz w:val="22"/>
          <w:szCs w:val="21"/>
        </w:rPr>
        <w:t>関係資料の添付＞</w:t>
      </w:r>
    </w:p>
    <w:p w:rsidR="00C5271D" w:rsidRPr="00A63D2C" w:rsidRDefault="00C5271D" w:rsidP="00C5271D">
      <w:pPr>
        <w:rPr>
          <w:rFonts w:ascii="ＭＳ 明朝" w:hAnsi="ＭＳ 明朝"/>
          <w:sz w:val="22"/>
          <w:szCs w:val="21"/>
        </w:rPr>
      </w:pPr>
      <w:r w:rsidRPr="00A63D2C">
        <w:rPr>
          <w:rFonts w:ascii="ＭＳ 明朝" w:hAnsi="ＭＳ 明朝" w:hint="eastAsia"/>
          <w:sz w:val="22"/>
          <w:szCs w:val="21"/>
        </w:rPr>
        <w:t xml:space="preserve">　☐ 有り　☐ 無し　（該当する方を■としてください。）</w:t>
      </w:r>
    </w:p>
    <w:p w:rsidR="00C5271D" w:rsidRPr="00A63D2C" w:rsidRDefault="00C5271D" w:rsidP="00C5271D">
      <w:pPr>
        <w:rPr>
          <w:rFonts w:ascii="ＭＳ 明朝" w:hAnsi="ＭＳ 明朝"/>
          <w:sz w:val="22"/>
          <w:szCs w:val="21"/>
        </w:rPr>
        <w:sectPr w:rsidR="00C5271D" w:rsidRPr="00A63D2C" w:rsidSect="00866AC0">
          <w:headerReference w:type="default" r:id="rId9"/>
          <w:pgSz w:w="11906" w:h="16838" w:code="9"/>
          <w:pgMar w:top="1418" w:right="1418" w:bottom="851" w:left="1418" w:header="851" w:footer="992" w:gutter="0"/>
          <w:cols w:space="425"/>
          <w:docGrid w:type="lines" w:linePitch="346"/>
        </w:sectPr>
      </w:pPr>
      <w:r w:rsidRPr="00A63D2C">
        <w:rPr>
          <w:rFonts w:ascii="ＭＳ 明朝" w:hAnsi="ＭＳ 明朝" w:hint="eastAsia"/>
          <w:sz w:val="22"/>
          <w:szCs w:val="21"/>
        </w:rPr>
        <w:t xml:space="preserve">　添付資料の内容（　　　　　　　　　　　　　　　　　　　　　　　　　　　　　）</w:t>
      </w:r>
    </w:p>
    <w:p w:rsidR="00831A2A" w:rsidRDefault="00866AC0" w:rsidP="00866AC0">
      <w:pPr>
        <w:ind w:right="44"/>
        <w:jc w:val="center"/>
        <w:rPr>
          <w:rFonts w:ascii="ＭＳ 明朝" w:hAnsi="ＭＳ 明朝"/>
          <w:szCs w:val="21"/>
        </w:rPr>
      </w:pPr>
      <w:r w:rsidRPr="005000F2">
        <w:rPr>
          <w:rFonts w:ascii="ＭＳ ゴシック" w:eastAsia="ＭＳ ゴシック" w:hAnsi="ＭＳ ゴシック" w:hint="eastAsia"/>
          <w:sz w:val="28"/>
          <w:szCs w:val="28"/>
        </w:rPr>
        <w:lastRenderedPageBreak/>
        <w:t>危機・安全管理</w:t>
      </w:r>
      <w:r>
        <w:rPr>
          <w:rFonts w:ascii="ＭＳ ゴシック" w:eastAsia="ＭＳ ゴシック" w:hAnsi="ＭＳ ゴシック" w:hint="eastAsia"/>
          <w:sz w:val="28"/>
          <w:szCs w:val="28"/>
        </w:rPr>
        <w:t>対策</w:t>
      </w:r>
      <w:r w:rsidR="001F7FDF">
        <w:rPr>
          <w:rFonts w:ascii="ＭＳ ゴシック" w:eastAsia="ＭＳ ゴシック" w:hAnsi="ＭＳ ゴシック" w:hint="eastAsia"/>
          <w:sz w:val="28"/>
          <w:szCs w:val="28"/>
        </w:rPr>
        <w:t>（</w:t>
      </w:r>
      <w:r w:rsidR="001F7FDF" w:rsidRPr="001F7FDF">
        <w:rPr>
          <w:rFonts w:ascii="ＭＳ ゴシック" w:eastAsia="ＭＳ ゴシック" w:hAnsi="ＭＳ ゴシック" w:hint="eastAsia"/>
          <w:sz w:val="28"/>
          <w:szCs w:val="28"/>
        </w:rPr>
        <w:t>災害対策</w:t>
      </w:r>
      <w:r w:rsidR="001F7FDF">
        <w:rPr>
          <w:rFonts w:ascii="ＭＳ ゴシック" w:eastAsia="ＭＳ ゴシック" w:hAnsi="ＭＳ ゴシック" w:hint="eastAsia"/>
          <w:sz w:val="28"/>
          <w:szCs w:val="28"/>
        </w:rPr>
        <w:t>）</w:t>
      </w:r>
    </w:p>
    <w:p w:rsidR="00A36599" w:rsidRDefault="00A36599" w:rsidP="00831A2A">
      <w:pPr>
        <w:ind w:right="44"/>
        <w:jc w:val="left"/>
        <w:rPr>
          <w:rFonts w:ascii="ＭＳ 明朝" w:hAnsi="ＭＳ 明朝"/>
          <w:szCs w:val="21"/>
        </w:rPr>
      </w:pPr>
    </w:p>
    <w:p w:rsidR="00831A2A" w:rsidRPr="00A63D2C" w:rsidRDefault="00831A2A" w:rsidP="00831A2A">
      <w:pPr>
        <w:ind w:right="44"/>
        <w:jc w:val="left"/>
        <w:rPr>
          <w:rFonts w:ascii="ＭＳ 明朝" w:hAnsi="ＭＳ 明朝"/>
          <w:sz w:val="22"/>
        </w:rPr>
      </w:pPr>
      <w:r w:rsidRPr="00A63D2C">
        <w:rPr>
          <w:rFonts w:ascii="ＭＳ 明朝" w:hAnsi="ＭＳ 明朝" w:hint="eastAsia"/>
          <w:sz w:val="22"/>
        </w:rPr>
        <w:t>４</w:t>
      </w:r>
      <w:r w:rsidR="00866AC0" w:rsidRPr="00A63D2C">
        <w:rPr>
          <w:rFonts w:ascii="ＭＳ 明朝" w:hAnsi="ＭＳ 明朝" w:hint="eastAsia"/>
          <w:sz w:val="22"/>
        </w:rPr>
        <w:t xml:space="preserve">　</w:t>
      </w:r>
      <w:r w:rsidRPr="00A63D2C">
        <w:rPr>
          <w:rFonts w:ascii="ＭＳ 明朝" w:hAnsi="ＭＳ 明朝" w:hint="eastAsia"/>
          <w:sz w:val="22"/>
        </w:rPr>
        <w:t>災害対策</w:t>
      </w:r>
    </w:p>
    <w:p w:rsidR="00C5271D" w:rsidRPr="005000F2" w:rsidRDefault="00A51D5C" w:rsidP="00831A2A">
      <w:pPr>
        <w:ind w:left="220" w:hangingChars="100" w:hanging="220"/>
        <w:rPr>
          <w:szCs w:val="24"/>
        </w:rPr>
      </w:pPr>
      <w:r w:rsidRPr="00A63D2C">
        <w:rPr>
          <w:rFonts w:ascii="ＭＳ 明朝" w:hAnsi="ＭＳ 明朝" w:hint="eastAsia"/>
          <w:sz w:val="22"/>
        </w:rPr>
        <w:t xml:space="preserve">　　</w:t>
      </w:r>
      <w:r w:rsidR="004D26D3">
        <w:rPr>
          <w:rFonts w:ascii="ＭＳ 明朝" w:hAnsi="ＭＳ 明朝" w:hint="eastAsia"/>
          <w:sz w:val="22"/>
        </w:rPr>
        <w:t>災害</w:t>
      </w:r>
      <w:r w:rsidR="00DB1FDA">
        <w:rPr>
          <w:rFonts w:ascii="ＭＳ 明朝" w:hAnsi="ＭＳ 明朝" w:hint="eastAsia"/>
          <w:sz w:val="22"/>
        </w:rPr>
        <w:t>対策</w:t>
      </w:r>
      <w:r w:rsidR="004D26D3">
        <w:rPr>
          <w:rFonts w:ascii="ＭＳ 明朝" w:hAnsi="ＭＳ 明朝" w:hint="eastAsia"/>
          <w:sz w:val="22"/>
        </w:rPr>
        <w:t>（地震、</w:t>
      </w:r>
      <w:r w:rsidR="00831A2A" w:rsidRPr="00A63D2C">
        <w:rPr>
          <w:rFonts w:ascii="ＭＳ 明朝" w:hAnsi="ＭＳ 明朝" w:hint="eastAsia"/>
          <w:sz w:val="22"/>
        </w:rPr>
        <w:t>火災</w:t>
      </w:r>
      <w:r w:rsidR="004D26D3">
        <w:rPr>
          <w:rFonts w:ascii="ＭＳ 明朝" w:hAnsi="ＭＳ 明朝" w:hint="eastAsia"/>
          <w:sz w:val="22"/>
        </w:rPr>
        <w:t>、水害</w:t>
      </w:r>
      <w:r w:rsidR="00DB1FDA">
        <w:rPr>
          <w:rFonts w:ascii="ＭＳ 明朝" w:hAnsi="ＭＳ 明朝" w:hint="eastAsia"/>
          <w:sz w:val="22"/>
        </w:rPr>
        <w:t>対策</w:t>
      </w:r>
      <w:r w:rsidR="004D26D3">
        <w:rPr>
          <w:rFonts w:ascii="ＭＳ 明朝" w:hAnsi="ＭＳ 明朝" w:hint="eastAsia"/>
          <w:sz w:val="22"/>
        </w:rPr>
        <w:t>等）</w:t>
      </w:r>
      <w:r w:rsidR="00831A2A" w:rsidRPr="00A63D2C">
        <w:rPr>
          <w:rFonts w:ascii="ＭＳ 明朝" w:hAnsi="ＭＳ 明朝" w:hint="eastAsia"/>
          <w:sz w:val="22"/>
        </w:rPr>
        <w:t>について、</w:t>
      </w:r>
      <w:r w:rsidR="00DB1FDA">
        <w:rPr>
          <w:rFonts w:ascii="ＭＳ 明朝" w:hAnsi="ＭＳ 明朝" w:hint="eastAsia"/>
          <w:sz w:val="22"/>
        </w:rPr>
        <w:t>行政や病院等の関係機関及び他事業所</w:t>
      </w:r>
      <w:r w:rsidR="00DB1FDA" w:rsidRPr="00A63D2C">
        <w:rPr>
          <w:rFonts w:ascii="ＭＳ 明朝" w:hAnsi="ＭＳ 明朝" w:hint="eastAsia"/>
          <w:sz w:val="22"/>
        </w:rPr>
        <w:t>との連携等</w:t>
      </w:r>
      <w:r w:rsidR="00DB1FDA">
        <w:rPr>
          <w:rFonts w:ascii="ＭＳ 明朝" w:hAnsi="ＭＳ 明朝" w:hint="eastAsia"/>
          <w:sz w:val="22"/>
        </w:rPr>
        <w:t>も踏まえ、</w:t>
      </w:r>
      <w:r w:rsidR="00831A2A" w:rsidRPr="00A63D2C">
        <w:rPr>
          <w:rFonts w:ascii="ＭＳ 明朝" w:hAnsi="ＭＳ 明朝" w:hint="eastAsia"/>
          <w:sz w:val="22"/>
        </w:rPr>
        <w:t>具体的に記載してください。</w:t>
      </w:r>
    </w:p>
    <w:p w:rsidR="00C5271D" w:rsidRPr="005000F2" w:rsidRDefault="00AE1299" w:rsidP="00C5271D">
      <w:pPr>
        <w:rPr>
          <w:szCs w:val="24"/>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71120</wp:posOffset>
                </wp:positionV>
                <wp:extent cx="5760085" cy="6943725"/>
                <wp:effectExtent l="0" t="0" r="1206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943725"/>
                        </a:xfrm>
                        <a:prstGeom prst="rect">
                          <a:avLst/>
                        </a:prstGeom>
                        <a:solidFill>
                          <a:srgbClr val="FFFFFF"/>
                        </a:solidFill>
                        <a:ln w="19050">
                          <a:solidFill>
                            <a:srgbClr val="000000"/>
                          </a:solidFill>
                          <a:miter lim="800000"/>
                          <a:headEnd/>
                          <a:tailEnd/>
                        </a:ln>
                      </wps:spPr>
                      <wps:txbx>
                        <w:txbxContent>
                          <w:p w:rsidR="00C5271D" w:rsidRPr="00A63D2C" w:rsidRDefault="00C5271D" w:rsidP="00A63D2C">
                            <w:pPr>
                              <w:rPr>
                                <w:sz w:val="22"/>
                              </w:rPr>
                            </w:pP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15pt;margin-top:5.6pt;width:453.55pt;height:5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gxMQIAAFgEAAAOAAAAZHJzL2Uyb0RvYy54bWysVNtu2zAMfR+wfxD0vthJczXiFF26DAO6&#10;C9DuA2RZtoXJoiYpsbuvLyUnqbHtaZgfBFGkDg8PKW9v+1aRk7BOgs7pdJJSIjSHUuo6p9+fDu/W&#10;lDjPdMkUaJHTZ+Ho7e7tm21nMjGDBlQpLEEQ7bLO5LTx3mRJ4ngjWuYmYIRGZwW2ZR5NWyelZR2i&#10;tyqZpeky6cCWxgIXzuHp/eCku4hfVYL7r1XlhCcqp8jNx9XGtQhrstuyrLbMNJKfabB/YNEyqTHp&#10;FeqeeUaOVv4B1UpuwUHlJxzaBKpKchFrwGqm6W/VPDbMiFgLiuPMVSb3/2D5l9M3S2SJvaNEsxZb&#10;9CR6T95DT1ZBnc64DIMeDYb5Ho9DZKjUmQfgPxzRsG+YrsWdtdA1gpXIbhpuJqOrA44LIEX3GUpM&#10;w44eIlBf2TYAohgE0bFLz9fOBCocDxerZZquF5Rw9C0385vVbBFzsOxy3VjnPwpoSdjk1GLrIzw7&#10;PTgf6LDsEhLpg5LlQSoVDVsXe2XJieGYHOJ3RnfjMKVJh8Vt0kU6SDB2ujFGGr+/YbTS48Ar2eZ0&#10;fQ1iWRDugy7jOHom1bBHzkqflQziDTL6vuhjy25CgqByAeUzSmthmG98j7hpwP6ipMPZzqn7eWRW&#10;UKI+aWzPaj7boJY+GvMF0qDEjj1FNNbrDTqY5oiUU3/Z7v3wfo7GyrrBRMM8aLjDjlYyav1K6swe&#10;xze24PzUwvsY2zHq9YewewEAAP//AwBQSwMEFAAGAAgAAAAhAHhGC6nfAAAACgEAAA8AAABkcnMv&#10;ZG93bnJldi54bWxMj8FOwzAQRO9I/IO1SNxau2mVkhCnqkAgcanUQHt2Y+NExOsodpvw92xP5bgz&#10;o9k3xWZyHbuYIbQeJSzmApjB2usWrYSvz7fZE7AQFWrVeTQSfk2ATXl/V6hc+xH35lJFy6gEQ64k&#10;NDH2OeehboxTYe57g+R9+8GpSOdguR7USOWu44kQKXeqRfrQqN68NKb+qc5OwkG92vRjPFbZng/v&#10;691uu8xSK+Xjw7R9BhbNFG9huOITOpTEdPJn1IF1EmbJkpKkLxJg5GdiRVNOV0Gs1sDLgv+fUP4B&#10;AAD//wMAUEsBAi0AFAAGAAgAAAAhALaDOJL+AAAA4QEAABMAAAAAAAAAAAAAAAAAAAAAAFtDb250&#10;ZW50X1R5cGVzXS54bWxQSwECLQAUAAYACAAAACEAOP0h/9YAAACUAQAACwAAAAAAAAAAAAAAAAAv&#10;AQAAX3JlbHMvLnJlbHNQSwECLQAUAAYACAAAACEAIMk4MTECAABYBAAADgAAAAAAAAAAAAAAAAAu&#10;AgAAZHJzL2Uyb0RvYy54bWxQSwECLQAUAAYACAAAACEAeEYLqd8AAAAKAQAADwAAAAAAAAAAAAAA&#10;AACLBAAAZHJzL2Rvd25yZXYueG1sUEsFBgAAAAAEAAQA8wAAAJcFAAAAAA==&#10;" strokeweight="1.5pt">
                <v:textbox inset="5.85pt,1.25mm,5.85pt,.7pt">
                  <w:txbxContent>
                    <w:p w:rsidR="00C5271D" w:rsidRPr="00A63D2C" w:rsidRDefault="00C5271D" w:rsidP="00A63D2C">
                      <w:pPr>
                        <w:rPr>
                          <w:sz w:val="22"/>
                        </w:rPr>
                      </w:pPr>
                      <w:bookmarkStart w:id="1" w:name="_GoBack"/>
                      <w:bookmarkEnd w:id="1"/>
                    </w:p>
                  </w:txbxContent>
                </v:textbox>
              </v:shape>
            </w:pict>
          </mc:Fallback>
        </mc:AlternateContent>
      </w: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Pr="005000F2"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C5271D">
      <w:pPr>
        <w:rPr>
          <w:szCs w:val="24"/>
        </w:rPr>
      </w:pPr>
    </w:p>
    <w:p w:rsidR="00C5271D" w:rsidRDefault="00C5271D"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Default="00227C83" w:rsidP="00A63D2C">
      <w:pPr>
        <w:ind w:left="220" w:hangingChars="100" w:hanging="220"/>
        <w:rPr>
          <w:rFonts w:ascii="ＭＳ 明朝" w:hAnsi="ＭＳ 明朝"/>
          <w:sz w:val="22"/>
          <w:szCs w:val="21"/>
        </w:rPr>
      </w:pPr>
    </w:p>
    <w:p w:rsidR="00227C83" w:rsidRPr="00A63D2C" w:rsidRDefault="00227C83" w:rsidP="00A63D2C">
      <w:pPr>
        <w:ind w:left="220" w:hangingChars="100" w:hanging="220"/>
        <w:rPr>
          <w:rFonts w:ascii="ＭＳ 明朝" w:hAnsi="ＭＳ 明朝"/>
          <w:sz w:val="22"/>
          <w:szCs w:val="21"/>
        </w:rPr>
      </w:pPr>
    </w:p>
    <w:p w:rsidR="00C5271D" w:rsidRPr="00A63D2C" w:rsidRDefault="00C5271D" w:rsidP="00C5271D">
      <w:pPr>
        <w:rPr>
          <w:sz w:val="22"/>
          <w:szCs w:val="24"/>
        </w:rPr>
      </w:pPr>
    </w:p>
    <w:p w:rsidR="00C5271D" w:rsidRPr="00A63D2C" w:rsidRDefault="00C5271D" w:rsidP="00C5271D">
      <w:pPr>
        <w:rPr>
          <w:rFonts w:ascii="ＭＳ 明朝" w:hAnsi="ＭＳ 明朝"/>
          <w:sz w:val="22"/>
          <w:szCs w:val="21"/>
        </w:rPr>
      </w:pPr>
      <w:r w:rsidRPr="00A63D2C">
        <w:rPr>
          <w:rFonts w:hint="eastAsia"/>
          <w:sz w:val="22"/>
          <w:szCs w:val="24"/>
        </w:rPr>
        <w:t>＜</w:t>
      </w:r>
      <w:r w:rsidRPr="00A63D2C">
        <w:rPr>
          <w:rFonts w:ascii="ＭＳ 明朝" w:hAnsi="ＭＳ 明朝" w:hint="eastAsia"/>
          <w:sz w:val="22"/>
          <w:szCs w:val="21"/>
        </w:rPr>
        <w:t>関係資料の添付＞</w:t>
      </w:r>
    </w:p>
    <w:p w:rsidR="00C5271D" w:rsidRPr="00A63D2C" w:rsidRDefault="00C5271D" w:rsidP="00C5271D">
      <w:pPr>
        <w:rPr>
          <w:rFonts w:ascii="ＭＳ 明朝" w:hAnsi="ＭＳ 明朝"/>
          <w:sz w:val="22"/>
          <w:szCs w:val="21"/>
        </w:rPr>
      </w:pPr>
      <w:r w:rsidRPr="00A63D2C">
        <w:rPr>
          <w:rFonts w:ascii="ＭＳ 明朝" w:hAnsi="ＭＳ 明朝" w:hint="eastAsia"/>
          <w:sz w:val="22"/>
          <w:szCs w:val="21"/>
        </w:rPr>
        <w:t xml:space="preserve">　☐ 有り　☐ 無し　（該当する方を■としてください。）</w:t>
      </w:r>
    </w:p>
    <w:p w:rsidR="00C5271D" w:rsidRPr="002874F9" w:rsidRDefault="00C5271D" w:rsidP="002874F9">
      <w:pPr>
        <w:rPr>
          <w:rFonts w:ascii="ＭＳ 明朝" w:hAnsi="ＭＳ 明朝"/>
          <w:szCs w:val="21"/>
        </w:rPr>
      </w:pPr>
      <w:r w:rsidRPr="00A63D2C">
        <w:rPr>
          <w:rFonts w:ascii="ＭＳ 明朝" w:hAnsi="ＭＳ 明朝" w:hint="eastAsia"/>
          <w:sz w:val="22"/>
          <w:szCs w:val="21"/>
        </w:rPr>
        <w:t xml:space="preserve">　添付資料の内容（　　　　　　　　　　　　　　　　　　　　　　　　　　　　　）</w:t>
      </w:r>
    </w:p>
    <w:sectPr w:rsidR="00C5271D" w:rsidRPr="002874F9" w:rsidSect="00866AC0">
      <w:headerReference w:type="default" r:id="rId1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1A" w:rsidRDefault="00DB2C1A">
      <w:r>
        <w:separator/>
      </w:r>
    </w:p>
  </w:endnote>
  <w:endnote w:type="continuationSeparator" w:id="0">
    <w:p w:rsidR="00DB2C1A" w:rsidRDefault="00DB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1A" w:rsidRDefault="00DB2C1A">
      <w:r>
        <w:separator/>
      </w:r>
    </w:p>
  </w:footnote>
  <w:footnote w:type="continuationSeparator" w:id="0">
    <w:p w:rsidR="00DB2C1A" w:rsidRDefault="00DB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674758" w:rsidRDefault="008A3A1B" w:rsidP="008A3A1B">
    <w:pPr>
      <w:pStyle w:val="a3"/>
      <w:jc w:val="right"/>
      <w:rPr>
        <w:rFonts w:ascii="ＭＳ 明朝" w:hAnsi="ＭＳ 明朝"/>
        <w:b/>
      </w:rPr>
    </w:pPr>
    <w:r w:rsidRPr="00674758">
      <w:rPr>
        <w:rFonts w:ascii="ＭＳ 明朝" w:hAnsi="ＭＳ 明朝" w:hint="eastAsia"/>
        <w:b/>
      </w:rPr>
      <w:t>様</w:t>
    </w:r>
    <w:r w:rsidR="00506203">
      <w:rPr>
        <w:rFonts w:ascii="ＭＳ 明朝" w:hAnsi="ＭＳ 明朝" w:hint="eastAsia"/>
        <w:b/>
      </w:rPr>
      <w:t>式１６</w:t>
    </w:r>
    <w:r w:rsidR="002874F9">
      <w:rPr>
        <w:rFonts w:ascii="ＭＳ 明朝" w:hAnsi="ＭＳ 明朝" w:hint="eastAsia"/>
        <w:b/>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674758" w:rsidRDefault="008A3A1B" w:rsidP="008A3A1B">
    <w:pPr>
      <w:pStyle w:val="a3"/>
      <w:jc w:val="right"/>
      <w:rPr>
        <w:rFonts w:ascii="ＭＳ 明朝" w:hAnsi="ＭＳ 明朝"/>
        <w:b/>
      </w:rPr>
    </w:pPr>
    <w:r w:rsidRPr="00674758">
      <w:rPr>
        <w:rFonts w:ascii="ＭＳ 明朝" w:hAnsi="ＭＳ 明朝" w:hint="eastAsia"/>
        <w:b/>
      </w:rPr>
      <w:t>様式</w:t>
    </w:r>
    <w:r w:rsidR="00506203">
      <w:rPr>
        <w:rFonts w:ascii="ＭＳ 明朝" w:hAnsi="ＭＳ 明朝" w:hint="eastAsia"/>
        <w:b/>
      </w:rPr>
      <w:t>１６</w:t>
    </w:r>
    <w:r w:rsidR="002874F9">
      <w:rPr>
        <w:rFonts w:ascii="ＭＳ 明朝" w:hAnsi="ＭＳ 明朝" w:hint="eastAsia"/>
        <w:b/>
      </w:rPr>
      <w:t>－２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674758" w:rsidRDefault="008A3A1B" w:rsidP="008A3A1B">
    <w:pPr>
      <w:pStyle w:val="a3"/>
      <w:jc w:val="right"/>
      <w:rPr>
        <w:rFonts w:ascii="ＭＳ 明朝" w:hAnsi="ＭＳ 明朝"/>
        <w:b/>
      </w:rPr>
    </w:pPr>
    <w:r w:rsidRPr="00674758">
      <w:rPr>
        <w:rFonts w:ascii="ＭＳ 明朝" w:hAnsi="ＭＳ 明朝" w:hint="eastAsia"/>
        <w:b/>
      </w:rPr>
      <w:t>様式</w:t>
    </w:r>
    <w:r w:rsidR="00506203">
      <w:rPr>
        <w:rFonts w:ascii="ＭＳ 明朝" w:hAnsi="ＭＳ 明朝" w:hint="eastAsia"/>
        <w:b/>
      </w:rPr>
      <w:t>１６</w:t>
    </w:r>
    <w:r w:rsidR="002874F9">
      <w:rPr>
        <w:rFonts w:ascii="ＭＳ 明朝" w:hAnsi="ＭＳ 明朝" w:hint="eastAsia"/>
        <w:b/>
      </w:rPr>
      <w:t>－３</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1B" w:rsidRPr="00EA047F" w:rsidRDefault="00EA047F" w:rsidP="00EA047F">
    <w:pPr>
      <w:pStyle w:val="a3"/>
      <w:jc w:val="right"/>
      <w:rPr>
        <w:b/>
      </w:rPr>
    </w:pPr>
    <w:r w:rsidRPr="00EA047F">
      <w:rPr>
        <w:rFonts w:hint="eastAsia"/>
        <w:b/>
      </w:rPr>
      <w:t>様式</w:t>
    </w:r>
    <w:r w:rsidR="00506203">
      <w:rPr>
        <w:rFonts w:ascii="ＭＳ 明朝" w:hAnsi="ＭＳ 明朝" w:hint="eastAsia"/>
        <w:b/>
      </w:rPr>
      <w:t>１６</w:t>
    </w:r>
    <w:r w:rsidR="002874F9">
      <w:rPr>
        <w:rFonts w:ascii="ＭＳ 明朝" w:hAnsi="ＭＳ 明朝" w:hint="eastAsia"/>
        <w:b/>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F62B5"/>
    <w:multiLevelType w:val="hybridMultilevel"/>
    <w:tmpl w:val="1526B274"/>
    <w:lvl w:ilvl="0" w:tplc="AE6296D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732E2E"/>
    <w:multiLevelType w:val="hybridMultilevel"/>
    <w:tmpl w:val="8CBCAD3C"/>
    <w:lvl w:ilvl="0" w:tplc="42D44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1D"/>
    <w:rsid w:val="000238F0"/>
    <w:rsid w:val="000F3CCA"/>
    <w:rsid w:val="000F3EF1"/>
    <w:rsid w:val="0010095D"/>
    <w:rsid w:val="00123269"/>
    <w:rsid w:val="001F7FDF"/>
    <w:rsid w:val="00216202"/>
    <w:rsid w:val="00227C83"/>
    <w:rsid w:val="0024168B"/>
    <w:rsid w:val="002874F9"/>
    <w:rsid w:val="003E51DF"/>
    <w:rsid w:val="00436CBE"/>
    <w:rsid w:val="004D26D3"/>
    <w:rsid w:val="00506203"/>
    <w:rsid w:val="005A608B"/>
    <w:rsid w:val="00831A2A"/>
    <w:rsid w:val="00866AC0"/>
    <w:rsid w:val="00890127"/>
    <w:rsid w:val="008A3A1B"/>
    <w:rsid w:val="00A36599"/>
    <w:rsid w:val="00A51D5C"/>
    <w:rsid w:val="00A63D2C"/>
    <w:rsid w:val="00AE1299"/>
    <w:rsid w:val="00AE4B77"/>
    <w:rsid w:val="00B04413"/>
    <w:rsid w:val="00C5271D"/>
    <w:rsid w:val="00D21917"/>
    <w:rsid w:val="00D245CB"/>
    <w:rsid w:val="00D377A9"/>
    <w:rsid w:val="00DB1FDA"/>
    <w:rsid w:val="00DB2C1A"/>
    <w:rsid w:val="00DE5D0B"/>
    <w:rsid w:val="00EA047F"/>
    <w:rsid w:val="00EC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F50E5D"/>
  <w15:chartTrackingRefBased/>
  <w15:docId w15:val="{520CE98B-83EB-4803-A382-8C95C0E0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7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5271D"/>
    <w:pPr>
      <w:tabs>
        <w:tab w:val="center" w:pos="4252"/>
        <w:tab w:val="right" w:pos="8504"/>
      </w:tabs>
      <w:snapToGrid w:val="0"/>
    </w:pPr>
  </w:style>
  <w:style w:type="character" w:customStyle="1" w:styleId="a4">
    <w:name w:val="ヘッダー (文字)"/>
    <w:link w:val="a3"/>
    <w:rsid w:val="00C5271D"/>
    <w:rPr>
      <w:rFonts w:ascii="Century" w:eastAsia="ＭＳ 明朝" w:hAnsi="Century"/>
      <w:kern w:val="2"/>
      <w:sz w:val="21"/>
      <w:szCs w:val="22"/>
      <w:lang w:val="en-US" w:eastAsia="ja-JP" w:bidi="ar-SA"/>
    </w:rPr>
  </w:style>
  <w:style w:type="paragraph" w:styleId="a5">
    <w:name w:val="footer"/>
    <w:basedOn w:val="a"/>
    <w:link w:val="a6"/>
    <w:rsid w:val="00216202"/>
    <w:pPr>
      <w:tabs>
        <w:tab w:val="center" w:pos="4252"/>
        <w:tab w:val="right" w:pos="8504"/>
      </w:tabs>
      <w:snapToGrid w:val="0"/>
    </w:pPr>
  </w:style>
  <w:style w:type="character" w:customStyle="1" w:styleId="a6">
    <w:name w:val="フッター (文字)"/>
    <w:link w:val="a5"/>
    <w:rsid w:val="00216202"/>
    <w:rPr>
      <w:kern w:val="2"/>
      <w:sz w:val="21"/>
      <w:szCs w:val="22"/>
    </w:rPr>
  </w:style>
  <w:style w:type="paragraph" w:styleId="a7">
    <w:name w:val="Balloon Text"/>
    <w:basedOn w:val="a"/>
    <w:link w:val="a8"/>
    <w:rsid w:val="00A36599"/>
    <w:rPr>
      <w:rFonts w:ascii="Arial" w:eastAsia="ＭＳ ゴシック" w:hAnsi="Arial"/>
      <w:sz w:val="18"/>
      <w:szCs w:val="18"/>
    </w:rPr>
  </w:style>
  <w:style w:type="character" w:customStyle="1" w:styleId="a8">
    <w:name w:val="吹き出し (文字)"/>
    <w:link w:val="a7"/>
    <w:rsid w:val="00A36599"/>
    <w:rPr>
      <w:rFonts w:ascii="Arial" w:eastAsia="ＭＳ ゴシック" w:hAnsi="Arial" w:cs="Times New Roman"/>
      <w:kern w:val="2"/>
      <w:sz w:val="18"/>
      <w:szCs w:val="18"/>
    </w:rPr>
  </w:style>
  <w:style w:type="paragraph" w:styleId="a9">
    <w:name w:val="List Paragraph"/>
    <w:basedOn w:val="a"/>
    <w:uiPriority w:val="34"/>
    <w:qFormat/>
    <w:rsid w:val="00A63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472</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利用者の権利擁護（個人情報保護）</vt:lpstr>
      <vt:lpstr>利用者の権利擁護（個人情報保護）</vt:lpstr>
    </vt:vector>
  </TitlesOfParts>
  <Company>荒川区</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利用者の権利擁護（個人情報保護）</dc:title>
  <dc:subject/>
  <dc:creator>02747049</dc:creator>
  <cp:keywords/>
  <cp:lastModifiedBy>西田 航汰郎</cp:lastModifiedBy>
  <cp:revision>7</cp:revision>
  <cp:lastPrinted>2021-06-11T06:56:00Z</cp:lastPrinted>
  <dcterms:created xsi:type="dcterms:W3CDTF">2021-05-25T07:15:00Z</dcterms:created>
  <dcterms:modified xsi:type="dcterms:W3CDTF">2021-06-17T04:51:00Z</dcterms:modified>
</cp:coreProperties>
</file>